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8A" w:rsidRDefault="0084558A" w:rsidP="00F61478">
      <w:pPr>
        <w:bidi/>
        <w:rPr>
          <w:rFonts w:hint="cs"/>
          <w:lang w:bidi="ar-LB"/>
        </w:rPr>
      </w:pPr>
      <w:bookmarkStart w:id="0" w:name="_GoBack"/>
      <w:bookmarkEnd w:id="0"/>
    </w:p>
    <w:tbl>
      <w:tblPr>
        <w:tblW w:w="8772" w:type="dxa"/>
        <w:tblLook w:val="04A0" w:firstRow="1" w:lastRow="0" w:firstColumn="1" w:lastColumn="0" w:noHBand="0" w:noVBand="1"/>
      </w:tblPr>
      <w:tblGrid>
        <w:gridCol w:w="4832"/>
        <w:gridCol w:w="1840"/>
        <w:gridCol w:w="2100"/>
      </w:tblGrid>
      <w:tr w:rsidR="0084558A" w:rsidRPr="0084558A" w:rsidTr="0084558A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VOICE CURRENT AND NEW SERVICES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58A" w:rsidRPr="0084558A" w:rsidTr="0084558A">
        <w:trPr>
          <w:trHeight w:val="30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Telephone Line *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Current Fees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New Fees</w:t>
            </w:r>
          </w:p>
        </w:tc>
      </w:tr>
      <w:tr w:rsidR="0084558A" w:rsidRPr="0084558A" w:rsidTr="0084558A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 deposit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Installation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Free of Charge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9,000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(including: Deposit+Installation+VAT+Stamp)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13,000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Recurring monthly charges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 LL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9,000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Renunciation (</w:t>
            </w:r>
            <w:r w:rsidRPr="008455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تنازل</w:t>
            </w: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 LL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25,000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Change address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25,000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Freeze/unfreeze subscription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25,000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Recurring fees during freeze period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7,500 LL</w:t>
            </w:r>
          </w:p>
        </w:tc>
      </w:tr>
      <w:tr w:rsidR="0084558A" w:rsidRPr="0084558A" w:rsidTr="0084558A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Changing phone number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25,000 LL</w:t>
            </w:r>
          </w:p>
        </w:tc>
      </w:tr>
      <w:tr w:rsidR="0084558A" w:rsidRPr="0084558A" w:rsidTr="0084558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Service codes (00, 03, …) activation/deactivation*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25,000 LL</w:t>
            </w:r>
          </w:p>
        </w:tc>
      </w:tr>
      <w:tr w:rsidR="0084558A" w:rsidRPr="0084558A" w:rsidTr="0084558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Cancel subscription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 LL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558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25,000 LL</w:t>
            </w:r>
          </w:p>
        </w:tc>
      </w:tr>
      <w:tr w:rsidR="0084558A" w:rsidRPr="0084558A" w:rsidTr="0084558A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84558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* Prices mentioned above are subject to VAT and stamp fee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58A" w:rsidRPr="0084558A" w:rsidRDefault="0084558A" w:rsidP="0084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558A" w:rsidRDefault="0084558A" w:rsidP="0084558A">
      <w:pPr>
        <w:bidi/>
      </w:pPr>
    </w:p>
    <w:tbl>
      <w:tblPr>
        <w:tblW w:w="12970" w:type="dxa"/>
        <w:tblLook w:val="04A0" w:firstRow="1" w:lastRow="0" w:firstColumn="1" w:lastColumn="0" w:noHBand="0" w:noVBand="1"/>
      </w:tblPr>
      <w:tblGrid>
        <w:gridCol w:w="3460"/>
        <w:gridCol w:w="130"/>
        <w:gridCol w:w="1540"/>
        <w:gridCol w:w="1250"/>
        <w:gridCol w:w="1460"/>
        <w:gridCol w:w="1060"/>
        <w:gridCol w:w="1660"/>
        <w:gridCol w:w="2410"/>
      </w:tblGrid>
      <w:tr w:rsidR="0084558A" w:rsidRPr="0084558A" w:rsidTr="009D7FCA">
        <w:trPr>
          <w:trHeight w:val="300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58A" w:rsidRPr="0084558A" w:rsidRDefault="0084558A" w:rsidP="008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58A" w:rsidRPr="0084558A" w:rsidTr="009D7FCA">
        <w:trPr>
          <w:trHeight w:val="315"/>
        </w:trPr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58A" w:rsidRPr="0084558A" w:rsidRDefault="0084558A" w:rsidP="008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58A" w:rsidRPr="0084558A" w:rsidRDefault="0084558A" w:rsidP="0084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58A" w:rsidRPr="0084558A" w:rsidRDefault="0084558A" w:rsidP="00F6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58A" w:rsidRPr="0084558A" w:rsidTr="009D7FCA">
        <w:trPr>
          <w:gridAfter w:val="3"/>
          <w:wAfter w:w="5130" w:type="dxa"/>
          <w:trHeight w:val="315"/>
        </w:trPr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58A" w:rsidRPr="0084558A" w:rsidRDefault="0084558A" w:rsidP="008455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RETAIL INTERNET CURRENT AND NEW SERVICES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Installation Charges *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Fees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New Fees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ADSL/VDSL/FTTC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30,000 LL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30,000 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HDSL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125,000 LL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125,000 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FTTH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60,000 LL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150,000 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FWA (LTE)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30,000 LL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100,000 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Dedicated (≤ 10 Mbps)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30,000 LL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250,000 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Dedicated (&gt; 10 Mbps)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50,000 LL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250,000 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 CPE modem not included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Unlimited Internet: Recurring Monthly Charges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Service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New Service *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Fees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New Fees 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Mbps (Unlimited)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6 Mbps (Unlimited)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175,000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Mbps (Unlimited)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8 Mbps (Unlimited)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250,000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50 Mbps (Unlimited)  </w:t>
            </w:r>
            <w:r w:rsidRPr="009D7FC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- brand new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325,000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* Services are subject to Fair Usage Policy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Internet with Quota: Recurring Monthly Charges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Service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New Service 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Fees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New Fees 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Mbps (40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4 Mbps (80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24,000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60,000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Open Speed (50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 Mbps (100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30,000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90,000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Open Speed (100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 Mbps (100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45,000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90,000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Open Speed (150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 Mbps (160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60,000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145,000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Open Speed (200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 Mbps (200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70,000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180,000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FTTH (300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 Mbps (300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75,000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250,000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FTTH (400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300 Mbps (400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100,000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FTTH (500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300 Mbps (500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120,000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350,000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FTTH (700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300 Mbps (800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168,000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400,000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FTTH (1000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300 Mbps (1000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sz w:val="16"/>
                <w:szCs w:val="16"/>
              </w:rPr>
              <w:t>240,000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300 Mbps (1,500 GB) </w:t>
            </w:r>
            <w:r w:rsidRPr="009D7FC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 xml:space="preserve"> - brand new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750,000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300 Mbps (2,000 GB) </w:t>
            </w:r>
            <w:r w:rsidRPr="009D7FC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 xml:space="preserve"> - brand new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900,000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HDSL (100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HDSL (300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100,000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250,000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Extra Consumption (per GB)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Extra Consumption (per GB)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1,500 LL (Extra use ≤ 50 GB)</w:t>
            </w: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1,000 LL (Extra use ˃ 50 GB)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Voucher (100 GB)</w:t>
            </w:r>
            <w:r w:rsidRPr="009D7FC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 xml:space="preserve"> - brand new (2)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75,000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Voucher (200 GB) </w:t>
            </w:r>
            <w:r w:rsidRPr="009D7FC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- brand new (2)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150,000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(1) Subscriber can apply for throttling or freeze of service to limit or avoid extra consumption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(2)  Subscriber can purchase a voucher (once a month) on top of his quota to be consumed during the same billing cycle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      Voucher prevails on extra consumption charges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Dedicated Internet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Service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New Service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Current Fees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New Fees </w:t>
            </w:r>
          </w:p>
        </w:tc>
      </w:tr>
      <w:tr w:rsidR="009D7FCA" w:rsidRPr="009D7FCA" w:rsidTr="009D7FCA">
        <w:trPr>
          <w:gridAfter w:val="1"/>
          <w:wAfter w:w="2410" w:type="dxa"/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Dedicated (N x 2 Mbps) - Unlimited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Committed (N x 2Mbps) </w:t>
            </w: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br/>
              <w:t>Unlimited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 x 180,000 LL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 x 400,000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Dedicated (N x 2 Mbps)</w:t>
            </w: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for Heavy Users (&gt; 50 Mbps) - Unlimited *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Committed (N x 2Mbps)</w:t>
            </w: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br/>
              <w:t>Unlimited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 x 165,000 LL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Dedicated premium (N x 2Mbps) </w:t>
            </w:r>
            <w:r w:rsidRPr="009D7FC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 xml:space="preserve"> - brand new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 x 700,000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* There is no more classification by heavy and non-heavy users in the new portfolio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Internet Services for Retail Businesses - brand new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New Service *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Quota (GB)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Activation Fees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Monthly  Fees 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Asymmetric Shared (100/20Mbps)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unlimited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2,000,000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Symmetric Shared (50/50Mbps)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unlimited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500,000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3,000,000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Symmetric Shared (100/100Mbps)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unlimited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1,000,000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6,000,000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4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Symmetric Shared  N x (100/100 Mbps)</w:t>
            </w: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br/>
              <w:t>(up to 1Gbps)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unlimited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 x 1,000,000 LL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N x 6,000,000 LL</w:t>
            </w: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* Service is subject to Fair Usage Policy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CA" w:rsidRPr="009D7FCA" w:rsidTr="009D7FCA">
        <w:trPr>
          <w:gridAfter w:val="1"/>
          <w:wAfter w:w="2410" w:type="dxa"/>
          <w:trHeight w:val="315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9D7F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* Prices mentioned above are subject to VAT and stamp fee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FCA" w:rsidRPr="009D7FCA" w:rsidRDefault="009D7FCA" w:rsidP="009D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558A" w:rsidRPr="009D7FCA" w:rsidRDefault="0084558A" w:rsidP="009D7FCA">
      <w:pPr>
        <w:bidi/>
        <w:jc w:val="right"/>
      </w:pPr>
    </w:p>
    <w:sectPr w:rsidR="0084558A" w:rsidRPr="009D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A"/>
    <w:rsid w:val="0084558A"/>
    <w:rsid w:val="009D7FCA"/>
    <w:rsid w:val="00D941BE"/>
    <w:rsid w:val="00F221E6"/>
    <w:rsid w:val="00F6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51827-C044-40C3-A1A7-13BD893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</dc:creator>
  <cp:keywords/>
  <dc:description/>
  <cp:lastModifiedBy>redac1</cp:lastModifiedBy>
  <cp:revision>2</cp:revision>
  <dcterms:created xsi:type="dcterms:W3CDTF">2022-05-26T15:07:00Z</dcterms:created>
  <dcterms:modified xsi:type="dcterms:W3CDTF">2022-05-26T15:07:00Z</dcterms:modified>
</cp:coreProperties>
</file>